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2DC37" w14:textId="304A7CEE" w:rsidR="00264CCE" w:rsidRPr="000221E2" w:rsidRDefault="007C0B13" w:rsidP="007C0B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21E2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14:paraId="34A77D0C" w14:textId="77777777" w:rsidR="007C0B13" w:rsidRPr="000221E2" w:rsidRDefault="007C0B13" w:rsidP="007C0B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D4EA16" w14:textId="62386E9C" w:rsidR="003E4A51" w:rsidRPr="000221E2" w:rsidRDefault="007C0B13" w:rsidP="000221E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21E2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แผนการจัดการเรียนรู้รายวิชา.......................................รหัสวิชา................ จัดทำขึ้นเพื่อเป็นแนวทางในการจัดการเรียนรู้ในภาคเรียนที่ ๑ ปีการศึกษา ๒๕๖๓ ซึ่งได้นำรูปแบบการ</w:t>
      </w:r>
      <w:r w:rsidRPr="000221E2">
        <w:rPr>
          <w:rFonts w:ascii="TH SarabunPSK" w:hAnsi="TH SarabunPSK" w:cs="TH SarabunPSK"/>
          <w:sz w:val="32"/>
          <w:szCs w:val="32"/>
          <w:cs/>
        </w:rPr>
        <w:t>จัด</w:t>
      </w:r>
      <w:r w:rsidRPr="000221E2">
        <w:rPr>
          <w:rFonts w:ascii="TH SarabunPSK" w:hAnsi="TH SarabunPSK" w:cs="TH SarabunPSK"/>
          <w:sz w:val="32"/>
          <w:szCs w:val="32"/>
          <w:cs/>
        </w:rPr>
        <w:t>กิจกรรมการเรียนรู้ที่</w:t>
      </w:r>
      <w:r w:rsidRPr="000221E2">
        <w:rPr>
          <w:rFonts w:ascii="TH SarabunPSK" w:hAnsi="TH SarabunPSK" w:cs="TH SarabunPSK"/>
          <w:sz w:val="32"/>
          <w:szCs w:val="32"/>
          <w:cs/>
        </w:rPr>
        <w:t>หลากหลาย</w:t>
      </w:r>
      <w:r w:rsidRPr="000221E2">
        <w:rPr>
          <w:rFonts w:ascii="TH SarabunPSK" w:hAnsi="TH SarabunPSK" w:cs="TH SarabunPSK"/>
          <w:sz w:val="32"/>
          <w:szCs w:val="32"/>
          <w:cs/>
        </w:rPr>
        <w:t>มาปรับใช้</w:t>
      </w:r>
      <w:r w:rsidRPr="000221E2">
        <w:rPr>
          <w:rFonts w:ascii="TH SarabunPSK" w:hAnsi="TH SarabunPSK" w:cs="TH SarabunPSK"/>
          <w:sz w:val="32"/>
          <w:szCs w:val="32"/>
          <w:cs/>
        </w:rPr>
        <w:t>เพื่อ</w:t>
      </w:r>
      <w:r w:rsidRPr="000221E2">
        <w:rPr>
          <w:rFonts w:ascii="TH SarabunPSK" w:hAnsi="TH SarabunPSK" w:cs="TH SarabunPSK"/>
          <w:sz w:val="32"/>
          <w:szCs w:val="32"/>
          <w:cs/>
        </w:rPr>
        <w:t xml:space="preserve">ให้สอดคล้องกับธรรมชาติของผู้เรียนที่มีความแตกต่างกัน </w:t>
      </w:r>
      <w:r w:rsidR="00C61751" w:rsidRPr="000221E2">
        <w:rPr>
          <w:rFonts w:ascii="TH SarabunPSK" w:hAnsi="TH SarabunPSK" w:cs="TH SarabunPSK"/>
          <w:sz w:val="32"/>
          <w:szCs w:val="32"/>
          <w:cs/>
        </w:rPr>
        <w:t>โดย</w:t>
      </w:r>
      <w:r w:rsidRPr="000221E2">
        <w:rPr>
          <w:rFonts w:ascii="TH SarabunPSK" w:hAnsi="TH SarabunPSK" w:cs="TH SarabunPSK"/>
          <w:sz w:val="32"/>
          <w:szCs w:val="32"/>
          <w:cs/>
        </w:rPr>
        <w:t>การบูรณาการใช้สื่อเทคโนโลยีสารสนเทศประกอบการสอน</w:t>
      </w:r>
      <w:r w:rsidR="00C61751" w:rsidRPr="000221E2">
        <w:rPr>
          <w:rFonts w:ascii="TH SarabunPSK" w:hAnsi="TH SarabunPSK" w:cs="TH SarabunPSK"/>
          <w:sz w:val="32"/>
          <w:szCs w:val="32"/>
          <w:cs/>
        </w:rPr>
        <w:t>ให้สามารถเข้าถึงการเรียนรู้ของผู้เรียนในสถานการณ์</w:t>
      </w:r>
      <w:r w:rsidR="00C61751" w:rsidRPr="000221E2">
        <w:rPr>
          <w:rFonts w:ascii="TH SarabunPSK" w:hAnsi="TH SarabunPSK" w:cs="TH SarabunPSK"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="000221E2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C61751" w:rsidRPr="000221E2">
        <w:rPr>
          <w:rFonts w:ascii="TH SarabunPSK" w:hAnsi="TH SarabunPSK" w:cs="TH SarabunPSK"/>
          <w:sz w:val="32"/>
          <w:szCs w:val="32"/>
          <w:cs/>
        </w:rPr>
        <w:t>นา</w:t>
      </w:r>
      <w:r w:rsidR="003E4A51" w:rsidRPr="000221E2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  <w:r w:rsidR="00C61751" w:rsidRPr="000221E2">
        <w:rPr>
          <w:rFonts w:ascii="TH SarabunPSK" w:hAnsi="TH SarabunPSK" w:cs="TH SarabunPSK"/>
          <w:sz w:val="32"/>
          <w:szCs w:val="32"/>
          <w:cs/>
        </w:rPr>
        <w:t xml:space="preserve"> สอดคล้องกับแนวทางของ</w:t>
      </w:r>
      <w:r w:rsidR="003E4A51" w:rsidRPr="000221E2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="000221E2">
        <w:rPr>
          <w:rFonts w:ascii="TH SarabunPSK" w:hAnsi="TH SarabunPSK" w:cs="TH SarabunPSK" w:hint="cs"/>
          <w:sz w:val="32"/>
          <w:szCs w:val="32"/>
          <w:cs/>
        </w:rPr>
        <w:t>๒๕๕๑</w:t>
      </w:r>
      <w:r w:rsidR="003E4A51" w:rsidRPr="000221E2">
        <w:rPr>
          <w:rFonts w:ascii="TH SarabunPSK" w:hAnsi="TH SarabunPSK" w:cs="TH SarabunPSK"/>
          <w:sz w:val="32"/>
          <w:szCs w:val="32"/>
          <w:cs/>
        </w:rPr>
        <w:t>(</w:t>
      </w:r>
      <w:r w:rsidR="003E4A51" w:rsidRPr="000221E2">
        <w:rPr>
          <w:rFonts w:ascii="TH SarabunPSK" w:hAnsi="TH SarabunPSK" w:cs="TH SarabunPSK"/>
          <w:sz w:val="32"/>
          <w:szCs w:val="32"/>
          <w:cs/>
        </w:rPr>
        <w:t>ฉบับปรับปรุงพุทธศักราช ๒๕๖๐</w:t>
      </w:r>
      <w:r w:rsidR="003E4A51" w:rsidRPr="000221E2">
        <w:rPr>
          <w:rFonts w:ascii="TH SarabunPSK" w:hAnsi="TH SarabunPSK" w:cs="TH SarabunPSK"/>
          <w:sz w:val="32"/>
          <w:szCs w:val="32"/>
          <w:cs/>
        </w:rPr>
        <w:t>) ที่ว่า</w:t>
      </w:r>
      <w:r w:rsidR="000221E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ทักษะที่จ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ำ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เป็นส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ำ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หรับก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รเรียนรู้ในศตวรรษที่ ๒๑ นั่นคือก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รเตรียมผู้เรียนให้มีทักษะด้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นก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รคิดวิเคร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ะห์ ก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รคิดอย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่า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งมีวิจ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รณญ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ณ ก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รคิดสร้างสรรค์ ก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รใช้เทคโนโลยี ก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รสื่อส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รและก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รร่วมมือ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ซึ่งจะส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่ง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ผลให้ผู้เรียนรู้เท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่า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ทันก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รเปลี่ยนแปลงของระบบเศรษฐกิจ สังคม วัฒนธรรม และสภ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พแวดล้อม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ส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ม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รถแข่งขันและอยู่ร่วมกับประช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า</w:t>
      </w:r>
      <w:r w:rsidR="000221E2" w:rsidRPr="000221E2">
        <w:rPr>
          <w:rFonts w:ascii="TH SarabunPSK" w:hAnsi="TH SarabunPSK" w:cs="TH SarabunPSK"/>
          <w:sz w:val="32"/>
          <w:szCs w:val="32"/>
          <w:cs/>
        </w:rPr>
        <w:t>คมโลกได้</w:t>
      </w:r>
      <w:r w:rsidR="000221E2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7325092F" w14:textId="28ACE79B" w:rsidR="007C0B13" w:rsidRDefault="003E4A51" w:rsidP="003E4A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21E2">
        <w:rPr>
          <w:rFonts w:ascii="TH SarabunPSK" w:hAnsi="TH SarabunPSK" w:cs="TH SarabunPSK"/>
          <w:sz w:val="32"/>
          <w:szCs w:val="32"/>
          <w:cs/>
        </w:rPr>
        <w:t>ขอขอบคุณ ผู้มีส่วนเกี่ยวข้องทุกท่านที่ให้</w:t>
      </w:r>
      <w:r w:rsidRPr="000221E2">
        <w:rPr>
          <w:rFonts w:ascii="TH SarabunPSK" w:hAnsi="TH SarabunPSK" w:cs="TH SarabunPSK"/>
          <w:sz w:val="32"/>
          <w:szCs w:val="32"/>
          <w:cs/>
        </w:rPr>
        <w:t>คำ</w:t>
      </w:r>
      <w:r w:rsidRPr="000221E2">
        <w:rPr>
          <w:rFonts w:ascii="TH SarabunPSK" w:hAnsi="TH SarabunPSK" w:cs="TH SarabunPSK"/>
          <w:sz w:val="32"/>
          <w:szCs w:val="32"/>
          <w:cs/>
        </w:rPr>
        <w:t>แนะนําและแนวทางในการพัฒนาปรับปรุงแผนการจัดการ</w:t>
      </w:r>
      <w:r w:rsidRPr="000221E2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Pr="000221E2">
        <w:rPr>
          <w:rFonts w:ascii="TH SarabunPSK" w:hAnsi="TH SarabunPSK" w:cs="TH SarabunPSK"/>
          <w:sz w:val="32"/>
          <w:szCs w:val="32"/>
          <w:cs/>
        </w:rPr>
        <w:t>เ</w:t>
      </w:r>
      <w:r w:rsidRPr="000221E2">
        <w:rPr>
          <w:rFonts w:ascii="TH SarabunPSK" w:hAnsi="TH SarabunPSK" w:cs="TH SarabunPSK"/>
          <w:sz w:val="32"/>
          <w:szCs w:val="32"/>
          <w:cs/>
        </w:rPr>
        <w:t>ล่มนี้</w:t>
      </w:r>
      <w:r w:rsidRPr="000221E2">
        <w:rPr>
          <w:rFonts w:ascii="TH SarabunPSK" w:hAnsi="TH SarabunPSK" w:cs="TH SarabunPSK"/>
          <w:sz w:val="32"/>
          <w:szCs w:val="32"/>
          <w:cs/>
        </w:rPr>
        <w:t>จน</w:t>
      </w:r>
      <w:r w:rsidRPr="000221E2">
        <w:rPr>
          <w:rFonts w:ascii="TH SarabunPSK" w:hAnsi="TH SarabunPSK" w:cs="TH SarabunPSK"/>
          <w:sz w:val="32"/>
          <w:szCs w:val="32"/>
          <w:cs/>
        </w:rPr>
        <w:t>สำเร็จ</w:t>
      </w:r>
      <w:r w:rsidR="00D35120" w:rsidRPr="00022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21E2">
        <w:rPr>
          <w:rFonts w:ascii="TH SarabunPSK" w:hAnsi="TH SarabunPSK" w:cs="TH SarabunPSK"/>
          <w:sz w:val="32"/>
          <w:szCs w:val="32"/>
          <w:cs/>
        </w:rPr>
        <w:t>ผู้จัดทําหวังเป็นอย่างยิ่งว่าแผนการจัดการ</w:t>
      </w:r>
      <w:r w:rsidRPr="000221E2">
        <w:rPr>
          <w:rFonts w:ascii="TH SarabunPSK" w:hAnsi="TH SarabunPSK" w:cs="TH SarabunPSK"/>
          <w:sz w:val="32"/>
          <w:szCs w:val="32"/>
          <w:cs/>
        </w:rPr>
        <w:t xml:space="preserve">เรียนรู้นี้ </w:t>
      </w:r>
      <w:r w:rsidRPr="000221E2">
        <w:rPr>
          <w:rFonts w:ascii="TH SarabunPSK" w:hAnsi="TH SarabunPSK" w:cs="TH SarabunPSK"/>
          <w:sz w:val="32"/>
          <w:szCs w:val="32"/>
          <w:cs/>
        </w:rPr>
        <w:t>จะเป็นประโยชน์</w:t>
      </w:r>
      <w:r w:rsidR="00D35120" w:rsidRPr="000221E2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0221E2">
        <w:rPr>
          <w:rFonts w:ascii="TH SarabunPSK" w:hAnsi="TH SarabunPSK" w:cs="TH SarabunPSK"/>
          <w:sz w:val="32"/>
          <w:szCs w:val="32"/>
          <w:cs/>
        </w:rPr>
        <w:t>ผู้</w:t>
      </w:r>
      <w:r w:rsidR="00D35120" w:rsidRPr="000221E2">
        <w:rPr>
          <w:rFonts w:ascii="TH SarabunPSK" w:hAnsi="TH SarabunPSK" w:cs="TH SarabunPSK"/>
          <w:sz w:val="32"/>
          <w:szCs w:val="32"/>
          <w:cs/>
        </w:rPr>
        <w:t>ที่จะ</w:t>
      </w:r>
      <w:r w:rsidRPr="000221E2">
        <w:rPr>
          <w:rFonts w:ascii="TH SarabunPSK" w:hAnsi="TH SarabunPSK" w:cs="TH SarabunPSK"/>
          <w:sz w:val="32"/>
          <w:szCs w:val="32"/>
          <w:cs/>
        </w:rPr>
        <w:t>นําไปใช้</w:t>
      </w:r>
      <w:r w:rsidR="00D35120" w:rsidRPr="000221E2">
        <w:rPr>
          <w:rFonts w:ascii="TH SarabunPSK" w:hAnsi="TH SarabunPSK" w:cs="TH SarabunPSK"/>
          <w:sz w:val="32"/>
          <w:szCs w:val="32"/>
          <w:cs/>
        </w:rPr>
        <w:t>เป็นแนวทางในการ</w:t>
      </w:r>
      <w:r w:rsidRPr="000221E2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</w:t>
      </w:r>
      <w:r w:rsidR="00D35120" w:rsidRPr="000221E2">
        <w:rPr>
          <w:rFonts w:ascii="TH SarabunPSK" w:hAnsi="TH SarabunPSK" w:cs="TH SarabunPSK"/>
          <w:sz w:val="32"/>
          <w:szCs w:val="32"/>
          <w:cs/>
        </w:rPr>
        <w:t>ต่อไป หากพบ</w:t>
      </w:r>
      <w:r w:rsidRPr="000221E2">
        <w:rPr>
          <w:rFonts w:ascii="TH SarabunPSK" w:hAnsi="TH SarabunPSK" w:cs="TH SarabunPSK"/>
          <w:sz w:val="32"/>
          <w:szCs w:val="32"/>
          <w:cs/>
        </w:rPr>
        <w:t>ข้อผิดพลาดหรือมีข้อเสนอแนะประการใดผู้จัดทําขอน้อมรับไว้ปรับปรุงแก้ไขด้วยความยินดียิ่ง</w:t>
      </w:r>
    </w:p>
    <w:p w14:paraId="0C3E000D" w14:textId="4194A4ED" w:rsidR="00D67A25" w:rsidRDefault="00D67A25" w:rsidP="003E4A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87E665" w14:textId="3E9EA9C7" w:rsidR="00D67A25" w:rsidRDefault="00D67A25" w:rsidP="003E4A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E3FF26" w14:textId="7917E281" w:rsidR="00D67A25" w:rsidRDefault="00D67A25" w:rsidP="003E4A5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.....ชื่อผู้จัดทำ......</w:t>
      </w:r>
    </w:p>
    <w:p w14:paraId="3C622642" w14:textId="50BCE4EC" w:rsidR="00D67A25" w:rsidRPr="000221E2" w:rsidRDefault="00D67A25" w:rsidP="003E4A51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กันยายน ๒๕๖๓</w:t>
      </w:r>
    </w:p>
    <w:sectPr w:rsidR="00D67A25" w:rsidRPr="00022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13"/>
    <w:rsid w:val="000221E2"/>
    <w:rsid w:val="00264CCE"/>
    <w:rsid w:val="003E4A51"/>
    <w:rsid w:val="007C0B13"/>
    <w:rsid w:val="00AC36EA"/>
    <w:rsid w:val="00B94B93"/>
    <w:rsid w:val="00C61751"/>
    <w:rsid w:val="00D35120"/>
    <w:rsid w:val="00D67A25"/>
    <w:rsid w:val="00F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F82E"/>
  <w15:chartTrackingRefBased/>
  <w15:docId w15:val="{BC6374B9-B57E-4B5C-B5C6-FDD9C773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Nuchida</dc:creator>
  <cp:keywords/>
  <dc:description/>
  <cp:lastModifiedBy>Nuchida</cp:lastModifiedBy>
  <cp:revision>27</cp:revision>
  <dcterms:created xsi:type="dcterms:W3CDTF">2020-09-02T22:09:00Z</dcterms:created>
  <dcterms:modified xsi:type="dcterms:W3CDTF">2020-09-03T00:39:00Z</dcterms:modified>
</cp:coreProperties>
</file>